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32" w:rsidRDefault="00A70432"/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Приложение 13</w:t>
      </w:r>
    </w:p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Pr="00C033FB">
        <w:rPr>
          <w:rFonts w:ascii="Times New Roman" w:eastAsia="Calibri" w:hAnsi="Times New Roman" w:cs="Times New Roman"/>
          <w:sz w:val="24"/>
          <w:szCs w:val="24"/>
        </w:rPr>
        <w:t>Астапковичского</w:t>
      </w:r>
      <w:proofErr w:type="spellEnd"/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C033FB">
        <w:rPr>
          <w:rFonts w:ascii="Times New Roman" w:eastAsia="Calibri" w:hAnsi="Times New Roman" w:cs="Times New Roman"/>
          <w:sz w:val="24"/>
          <w:szCs w:val="24"/>
        </w:rPr>
        <w:t>Рославльского</w:t>
      </w:r>
      <w:proofErr w:type="spellEnd"/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района Смоленской области</w:t>
      </w:r>
    </w:p>
    <w:p w:rsidR="00C033FB" w:rsidRPr="00C033FB" w:rsidRDefault="00C033FB" w:rsidP="00C033FB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от  18.12.2020 г. № 26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033FB">
        <w:rPr>
          <w:rFonts w:ascii="Times New Roman" w:eastAsia="Calibri" w:hAnsi="Times New Roman" w:cs="Times New Roman"/>
          <w:sz w:val="24"/>
          <w:szCs w:val="24"/>
        </w:rPr>
        <w:t>(в редакции решений от 26.02.2021№ 9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, от    </w:t>
      </w:r>
      <w:r w:rsidR="004338B1">
        <w:rPr>
          <w:rFonts w:ascii="Times New Roman" w:eastAsia="Calibri" w:hAnsi="Times New Roman" w:cs="Times New Roman"/>
          <w:sz w:val="24"/>
          <w:szCs w:val="24"/>
        </w:rPr>
        <w:t>26.04.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4338B1">
        <w:rPr>
          <w:rFonts w:ascii="Times New Roman" w:eastAsia="Calibri" w:hAnsi="Times New Roman" w:cs="Times New Roman"/>
          <w:sz w:val="24"/>
          <w:szCs w:val="24"/>
        </w:rPr>
        <w:t>12</w:t>
      </w:r>
      <w:r w:rsidR="00D70EF9">
        <w:rPr>
          <w:rFonts w:ascii="Times New Roman" w:eastAsia="Calibri" w:hAnsi="Times New Roman" w:cs="Times New Roman"/>
          <w:sz w:val="24"/>
          <w:szCs w:val="24"/>
        </w:rPr>
        <w:t>, от</w:t>
      </w:r>
      <w:r w:rsidR="00BD1871">
        <w:rPr>
          <w:rFonts w:ascii="Times New Roman" w:eastAsia="Calibri" w:hAnsi="Times New Roman" w:cs="Times New Roman"/>
          <w:sz w:val="24"/>
          <w:szCs w:val="24"/>
        </w:rPr>
        <w:t xml:space="preserve"> 28.06.2021</w:t>
      </w:r>
      <w:r w:rsidR="00D70EF9">
        <w:rPr>
          <w:rFonts w:ascii="Times New Roman" w:eastAsia="Calibri" w:hAnsi="Times New Roman" w:cs="Times New Roman"/>
          <w:sz w:val="24"/>
          <w:szCs w:val="24"/>
        </w:rPr>
        <w:t xml:space="preserve">        №</w:t>
      </w:r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1871">
        <w:rPr>
          <w:rFonts w:ascii="Times New Roman" w:eastAsia="Calibri" w:hAnsi="Times New Roman" w:cs="Times New Roman"/>
          <w:sz w:val="24"/>
          <w:szCs w:val="24"/>
        </w:rPr>
        <w:t>19</w:t>
      </w:r>
      <w:r w:rsidR="00DC4990">
        <w:rPr>
          <w:rFonts w:ascii="Times New Roman" w:eastAsia="Calibri" w:hAnsi="Times New Roman" w:cs="Times New Roman"/>
          <w:sz w:val="24"/>
          <w:szCs w:val="24"/>
        </w:rPr>
        <w:t xml:space="preserve">, от   </w:t>
      </w:r>
      <w:r w:rsidR="009F3169">
        <w:rPr>
          <w:rFonts w:ascii="Times New Roman" w:eastAsia="Calibri" w:hAnsi="Times New Roman" w:cs="Times New Roman"/>
          <w:sz w:val="24"/>
          <w:szCs w:val="24"/>
        </w:rPr>
        <w:t>22.09.2021</w:t>
      </w:r>
      <w:r w:rsidR="00DC4990">
        <w:rPr>
          <w:rFonts w:ascii="Times New Roman" w:eastAsia="Calibri" w:hAnsi="Times New Roman" w:cs="Times New Roman"/>
          <w:sz w:val="24"/>
          <w:szCs w:val="24"/>
        </w:rPr>
        <w:t xml:space="preserve">  №</w:t>
      </w:r>
      <w:r w:rsidR="009F3169">
        <w:rPr>
          <w:rFonts w:ascii="Times New Roman" w:eastAsia="Calibri" w:hAnsi="Times New Roman" w:cs="Times New Roman"/>
          <w:sz w:val="24"/>
          <w:szCs w:val="24"/>
        </w:rPr>
        <w:t>21</w:t>
      </w:r>
      <w:r w:rsidR="00FB44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FB448A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FB448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075EB">
        <w:rPr>
          <w:rFonts w:ascii="Times New Roman" w:eastAsia="Calibri" w:hAnsi="Times New Roman" w:cs="Times New Roman"/>
          <w:sz w:val="24"/>
          <w:szCs w:val="24"/>
        </w:rPr>
        <w:t>25.11.</w:t>
      </w:r>
      <w:r w:rsidR="00FB448A">
        <w:rPr>
          <w:rFonts w:ascii="Times New Roman" w:eastAsia="Calibri" w:hAnsi="Times New Roman" w:cs="Times New Roman"/>
          <w:sz w:val="24"/>
          <w:szCs w:val="24"/>
        </w:rPr>
        <w:t xml:space="preserve">        2021 №</w:t>
      </w:r>
      <w:r w:rsidR="000075EB">
        <w:rPr>
          <w:rFonts w:ascii="Times New Roman" w:eastAsia="Calibri" w:hAnsi="Times New Roman" w:cs="Times New Roman"/>
          <w:sz w:val="24"/>
          <w:szCs w:val="24"/>
        </w:rPr>
        <w:t>28</w:t>
      </w:r>
      <w:bookmarkStart w:id="0" w:name="_GoBack"/>
      <w:bookmarkEnd w:id="0"/>
      <w:r w:rsidRPr="00C033F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33FB" w:rsidRPr="00C033FB" w:rsidRDefault="00C033FB" w:rsidP="00C033FB">
      <w:pPr>
        <w:rPr>
          <w:rFonts w:ascii="Times New Roman" w:eastAsia="Calibri" w:hAnsi="Times New Roman" w:cs="Times New Roman"/>
          <w:sz w:val="24"/>
          <w:szCs w:val="24"/>
        </w:rPr>
      </w:pPr>
    </w:p>
    <w:p w:rsidR="00C033FB" w:rsidRPr="00C033FB" w:rsidRDefault="00C033FB" w:rsidP="00C033F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Ведомственная структура расходов бюджета </w:t>
      </w:r>
      <w:proofErr w:type="spellStart"/>
      <w:r w:rsidRPr="00C033FB">
        <w:rPr>
          <w:rFonts w:ascii="Times New Roman" w:eastAsia="Calibri" w:hAnsi="Times New Roman" w:cs="Times New Roman"/>
          <w:b/>
          <w:sz w:val="28"/>
          <w:szCs w:val="28"/>
        </w:rPr>
        <w:t>Астапковичского</w:t>
      </w:r>
      <w:proofErr w:type="spellEnd"/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C033FB">
        <w:rPr>
          <w:rFonts w:ascii="Times New Roman" w:eastAsia="Calibri" w:hAnsi="Times New Roman" w:cs="Times New Roman"/>
          <w:b/>
          <w:sz w:val="28"/>
          <w:szCs w:val="28"/>
        </w:rPr>
        <w:t>Рославльского</w:t>
      </w:r>
      <w:proofErr w:type="spellEnd"/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C033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муниципальным</w:t>
      </w: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на 2021 год</w:t>
      </w:r>
    </w:p>
    <w:p w:rsidR="00806823" w:rsidRDefault="00C033FB"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( руб.)</w:t>
      </w:r>
    </w:p>
    <w:tbl>
      <w:tblPr>
        <w:tblW w:w="10084" w:type="dxa"/>
        <w:tblInd w:w="93" w:type="dxa"/>
        <w:tblLook w:val="04A0" w:firstRow="1" w:lastRow="0" w:firstColumn="1" w:lastColumn="0" w:noHBand="0" w:noVBand="1"/>
      </w:tblPr>
      <w:tblGrid>
        <w:gridCol w:w="4085"/>
        <w:gridCol w:w="734"/>
        <w:gridCol w:w="1212"/>
        <w:gridCol w:w="1384"/>
        <w:gridCol w:w="1084"/>
        <w:gridCol w:w="1585"/>
      </w:tblGrid>
      <w:tr w:rsidR="00806823" w:rsidRPr="00806823" w:rsidTr="00DC4990">
        <w:trPr>
          <w:trHeight w:val="855"/>
        </w:trPr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43E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 в соответствии с заключенным соглашением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442BF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Расходы за счет средств резервного фонда Администрации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DC4990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990" w:rsidRPr="00806823" w:rsidRDefault="00DC4990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C4990" w:rsidRPr="00806823" w:rsidRDefault="00DC4990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DC4990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06823" w:rsidRPr="00806823" w:rsidTr="00DC4990">
        <w:trPr>
          <w:trHeight w:val="204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C4990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Мероприятия в области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DC4990">
        <w:trPr>
          <w:trHeight w:val="178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806823" w:rsidRPr="00806823" w:rsidTr="00DC4990">
        <w:trPr>
          <w:trHeight w:val="255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строительство,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3 170 5</w:t>
            </w:r>
            <w:r w:rsidR="00D442B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</w:t>
            </w:r>
            <w:r w:rsidR="00DC499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</w:t>
            </w:r>
            <w:r w:rsidR="00D442B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1 466 020,00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DC4990">
        <w:trPr>
          <w:trHeight w:val="153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Pr="00806823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Pr="00806823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335 057,00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127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442BF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30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765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51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DC4990">
        <w:trPr>
          <w:trHeight w:val="1020"/>
        </w:trPr>
        <w:tc>
          <w:tcPr>
            <w:tcW w:w="40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255"/>
        </w:trPr>
        <w:tc>
          <w:tcPr>
            <w:tcW w:w="849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06823" w:rsidRPr="00806823" w:rsidRDefault="00FB448A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</w:t>
            </w:r>
            <w:r w:rsidR="00AB45FD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806823" w:rsidRDefault="00806823"/>
    <w:p w:rsidR="00806823" w:rsidRDefault="00806823"/>
    <w:p w:rsidR="00806823" w:rsidRDefault="00806823"/>
    <w:sectPr w:rsidR="0080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CEE" w:rsidRDefault="00EA2CEE" w:rsidP="00E803D6">
      <w:pPr>
        <w:spacing w:after="0" w:line="240" w:lineRule="auto"/>
      </w:pPr>
      <w:r>
        <w:separator/>
      </w:r>
    </w:p>
  </w:endnote>
  <w:endnote w:type="continuationSeparator" w:id="0">
    <w:p w:rsidR="00EA2CEE" w:rsidRDefault="00EA2CEE" w:rsidP="00E8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CEE" w:rsidRDefault="00EA2CEE" w:rsidP="00E803D6">
      <w:pPr>
        <w:spacing w:after="0" w:line="240" w:lineRule="auto"/>
      </w:pPr>
      <w:r>
        <w:separator/>
      </w:r>
    </w:p>
  </w:footnote>
  <w:footnote w:type="continuationSeparator" w:id="0">
    <w:p w:rsidR="00EA2CEE" w:rsidRDefault="00EA2CEE" w:rsidP="00E80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23"/>
    <w:rsid w:val="000075EB"/>
    <w:rsid w:val="0002562E"/>
    <w:rsid w:val="000352E3"/>
    <w:rsid w:val="000B56ED"/>
    <w:rsid w:val="002C5851"/>
    <w:rsid w:val="00383367"/>
    <w:rsid w:val="004338B1"/>
    <w:rsid w:val="0059225C"/>
    <w:rsid w:val="00620F18"/>
    <w:rsid w:val="00701558"/>
    <w:rsid w:val="00806823"/>
    <w:rsid w:val="0080743E"/>
    <w:rsid w:val="009353EA"/>
    <w:rsid w:val="009E191A"/>
    <w:rsid w:val="009F3169"/>
    <w:rsid w:val="00A70432"/>
    <w:rsid w:val="00AB45FD"/>
    <w:rsid w:val="00BD1871"/>
    <w:rsid w:val="00C033FB"/>
    <w:rsid w:val="00CE0C11"/>
    <w:rsid w:val="00D14564"/>
    <w:rsid w:val="00D442BF"/>
    <w:rsid w:val="00D63679"/>
    <w:rsid w:val="00D66E59"/>
    <w:rsid w:val="00D70EF9"/>
    <w:rsid w:val="00DC4990"/>
    <w:rsid w:val="00E6031C"/>
    <w:rsid w:val="00E803D6"/>
    <w:rsid w:val="00EA2CEE"/>
    <w:rsid w:val="00FB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2607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2021-11-26T07:07:00Z</cp:lastPrinted>
  <dcterms:created xsi:type="dcterms:W3CDTF">2021-04-19T07:23:00Z</dcterms:created>
  <dcterms:modified xsi:type="dcterms:W3CDTF">2021-11-26T07:07:00Z</dcterms:modified>
</cp:coreProperties>
</file>